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D23202" w:rsidRDefault="00D23202" w:rsidP="00BD7D11">
      <w:pPr>
        <w:spacing w:after="0" w:line="240" w:lineRule="auto"/>
        <w:jc w:val="center"/>
        <w:rPr>
          <w:rFonts w:ascii="Arial" w:hAnsi="Arial" w:cs="Arial"/>
          <w:bCs/>
          <w:sz w:val="26"/>
          <w:szCs w:val="26"/>
        </w:rPr>
      </w:pPr>
      <w:r w:rsidRPr="00D23202">
        <w:rPr>
          <w:rFonts w:ascii="Arial" w:hAnsi="Arial" w:cs="Arial"/>
          <w:bCs/>
          <w:sz w:val="26"/>
          <w:szCs w:val="26"/>
        </w:rPr>
        <w:t>April 1</w:t>
      </w:r>
      <w:r w:rsidR="00177D21" w:rsidRPr="00D23202">
        <w:rPr>
          <w:rFonts w:ascii="Arial" w:hAnsi="Arial" w:cs="Arial"/>
          <w:bCs/>
          <w:sz w:val="26"/>
          <w:szCs w:val="26"/>
        </w:rPr>
        <w:t>, 2017</w:t>
      </w:r>
    </w:p>
    <w:p w:rsidR="00BD7D11" w:rsidRPr="00D23202" w:rsidRDefault="00BD7D11" w:rsidP="00BD7D11">
      <w:pPr>
        <w:spacing w:after="0" w:line="240" w:lineRule="auto"/>
        <w:jc w:val="center"/>
        <w:rPr>
          <w:rFonts w:ascii="Arial" w:hAnsi="Arial" w:cs="Arial"/>
          <w:sz w:val="26"/>
          <w:szCs w:val="26"/>
        </w:rPr>
      </w:pPr>
      <w:r w:rsidRPr="00D23202">
        <w:rPr>
          <w:rFonts w:ascii="Arial" w:hAnsi="Arial" w:cs="Arial"/>
          <w:sz w:val="26"/>
          <w:szCs w:val="26"/>
        </w:rPr>
        <w:t>Prison Ministry</w:t>
      </w:r>
    </w:p>
    <w:p w:rsidR="00BD7D11" w:rsidRPr="00D23202" w:rsidRDefault="00BD7D11" w:rsidP="00BD7D11">
      <w:pPr>
        <w:spacing w:after="0" w:line="240" w:lineRule="auto"/>
        <w:jc w:val="center"/>
        <w:rPr>
          <w:rFonts w:ascii="Arial" w:hAnsi="Arial" w:cs="Arial"/>
          <w:sz w:val="26"/>
          <w:szCs w:val="26"/>
        </w:rPr>
      </w:pPr>
    </w:p>
    <w:p w:rsidR="00177D21" w:rsidRPr="00D23202" w:rsidRDefault="003C3C36" w:rsidP="00177D21">
      <w:pPr>
        <w:pStyle w:val="NoSpacing"/>
        <w:jc w:val="both"/>
        <w:rPr>
          <w:rFonts w:ascii="Arial" w:hAnsi="Arial" w:cs="Arial"/>
          <w:sz w:val="26"/>
          <w:szCs w:val="26"/>
        </w:rPr>
      </w:pPr>
      <w:r w:rsidRPr="00D23202">
        <w:rPr>
          <w:rFonts w:ascii="Arial" w:eastAsia="Times New Roman" w:hAnsi="Arial" w:cs="Arial"/>
          <w:b/>
          <w:sz w:val="26"/>
          <w:szCs w:val="26"/>
        </w:rPr>
        <w:t>Prophets and Kings</w:t>
      </w:r>
      <w:r w:rsidRPr="00D23202">
        <w:rPr>
          <w:rFonts w:ascii="Arial" w:eastAsia="Times New Roman" w:hAnsi="Arial" w:cs="Arial"/>
          <w:sz w:val="26"/>
          <w:szCs w:val="26"/>
        </w:rPr>
        <w:t xml:space="preserve"> (1917) Edition </w:t>
      </w:r>
      <w:r w:rsidR="00DC5F76" w:rsidRPr="00D23202">
        <w:rPr>
          <w:rFonts w:ascii="Arial" w:hAnsi="Arial" w:cs="Arial"/>
          <w:sz w:val="26"/>
          <w:szCs w:val="26"/>
        </w:rPr>
        <w:t xml:space="preserve">Chapter </w:t>
      </w:r>
      <w:r w:rsidR="00D23202" w:rsidRPr="00D23202">
        <w:rPr>
          <w:rFonts w:ascii="Arial" w:hAnsi="Arial" w:cs="Arial"/>
          <w:sz w:val="26"/>
          <w:szCs w:val="26"/>
        </w:rPr>
        <w:t xml:space="preserve">52 </w:t>
      </w:r>
      <w:r w:rsidR="00D23202" w:rsidRPr="00D23202">
        <w:rPr>
          <w:rFonts w:ascii="Arial" w:hAnsi="Arial" w:cs="Arial"/>
          <w:sz w:val="26"/>
          <w:szCs w:val="26"/>
        </w:rPr>
        <w:t>–</w:t>
      </w:r>
      <w:r w:rsidR="00D23202" w:rsidRPr="00D23202">
        <w:rPr>
          <w:rFonts w:ascii="Arial" w:hAnsi="Arial" w:cs="Arial"/>
          <w:sz w:val="26"/>
          <w:szCs w:val="26"/>
        </w:rPr>
        <w:t xml:space="preserve"> </w:t>
      </w:r>
      <w:r w:rsidR="00D23202" w:rsidRPr="00D23202">
        <w:rPr>
          <w:rFonts w:ascii="Arial" w:hAnsi="Arial" w:cs="Arial"/>
          <w:sz w:val="26"/>
          <w:szCs w:val="26"/>
        </w:rPr>
        <w:t>“</w:t>
      </w:r>
      <w:r w:rsidR="00D23202" w:rsidRPr="00D23202">
        <w:rPr>
          <w:rFonts w:ascii="Arial" w:hAnsi="Arial" w:cs="Arial"/>
          <w:sz w:val="26"/>
          <w:szCs w:val="26"/>
        </w:rPr>
        <w:t>A Man of Opportunity</w:t>
      </w:r>
      <w:r w:rsidR="00B22642" w:rsidRPr="00D23202">
        <w:rPr>
          <w:rFonts w:ascii="Arial" w:hAnsi="Arial" w:cs="Arial"/>
          <w:sz w:val="26"/>
          <w:szCs w:val="26"/>
        </w:rPr>
        <w:t>”</w:t>
      </w:r>
    </w:p>
    <w:p w:rsidR="00177D21" w:rsidRPr="00D23202" w:rsidRDefault="00177D21" w:rsidP="00177D21">
      <w:pPr>
        <w:pStyle w:val="NoSpacing"/>
        <w:jc w:val="both"/>
        <w:rPr>
          <w:rFonts w:ascii="Arial" w:hAnsi="Arial" w:cs="Arial"/>
          <w:sz w:val="26"/>
          <w:szCs w:val="26"/>
        </w:rPr>
      </w:pPr>
    </w:p>
    <w:p w:rsidR="00D23202" w:rsidRPr="00D23202" w:rsidRDefault="00591B8F" w:rsidP="00D23202">
      <w:pPr>
        <w:pStyle w:val="NoSpacing"/>
        <w:jc w:val="both"/>
        <w:rPr>
          <w:rFonts w:ascii="Arial" w:hAnsi="Arial" w:cs="Arial"/>
          <w:sz w:val="26"/>
          <w:szCs w:val="26"/>
        </w:rPr>
      </w:pPr>
      <w:r w:rsidRPr="00D23202">
        <w:rPr>
          <w:rFonts w:ascii="Arial" w:hAnsi="Arial" w:cs="Arial"/>
          <w:sz w:val="26"/>
          <w:szCs w:val="26"/>
        </w:rPr>
        <w:t xml:space="preserve">     </w:t>
      </w:r>
      <w:r w:rsidR="00D23202" w:rsidRPr="00D23202">
        <w:rPr>
          <w:rFonts w:ascii="Arial" w:hAnsi="Arial" w:cs="Arial"/>
          <w:sz w:val="26"/>
          <w:szCs w:val="26"/>
        </w:rPr>
        <w:t xml:space="preserve">Nehemiah, one of the Hebrew exiles, occupied a position of influence and honor in the Persian court. As cupbearer to the king he was admitted freely to the royal presence. By virtue of his position, and because of his abilities and fidelity, he had become the monarch's friend and counselor. The recipient of royal favor, however, though surrounded by pomp and splendor, did not forget his God nor his people. With deepest interest his heart turned toward Jerusalem; his hopes and joys were bound up with her prosperity. Through this man, prepared by his residence in the Persian court for the work to which he was to be called, God purposed to bring blessing to His people in the land of their fathers.  </w:t>
      </w:r>
    </w:p>
    <w:p w:rsidR="00D23202" w:rsidRPr="00D23202" w:rsidRDefault="00D23202" w:rsidP="00D23202">
      <w:pPr>
        <w:pStyle w:val="NoSpacing"/>
        <w:jc w:val="both"/>
        <w:rPr>
          <w:rFonts w:ascii="Arial" w:hAnsi="Arial" w:cs="Arial"/>
          <w:sz w:val="26"/>
          <w:szCs w:val="26"/>
        </w:rPr>
      </w:pPr>
      <w:r w:rsidRPr="00D23202">
        <w:rPr>
          <w:rFonts w:ascii="Arial" w:hAnsi="Arial" w:cs="Arial"/>
          <w:sz w:val="26"/>
          <w:szCs w:val="26"/>
        </w:rPr>
        <w:t xml:space="preserve">     By messengers from Judea the Hebrew patriot learned that days of trial had come to Jerusalem, the chosen city. The returned exiles were suffering affliction and reproach. The temple and portions of the city had been rebuilt; but the work of restoration was hindered, the temple services were disturbed, and the people kept in constant alarm by the fact that the walls of the city were still largely in ruins.  </w:t>
      </w:r>
    </w:p>
    <w:p w:rsidR="00D23202" w:rsidRPr="00D23202" w:rsidRDefault="00D23202" w:rsidP="00D23202">
      <w:pPr>
        <w:pStyle w:val="NoSpacing"/>
        <w:jc w:val="both"/>
        <w:rPr>
          <w:rFonts w:ascii="Arial" w:hAnsi="Arial" w:cs="Arial"/>
          <w:sz w:val="26"/>
          <w:szCs w:val="26"/>
        </w:rPr>
      </w:pPr>
      <w:r w:rsidRPr="00D23202">
        <w:rPr>
          <w:rFonts w:ascii="Arial" w:hAnsi="Arial" w:cs="Arial"/>
          <w:sz w:val="26"/>
          <w:szCs w:val="26"/>
        </w:rPr>
        <w:t xml:space="preserve">     Overwhelmed with sorrow, Nehemiah could neither eat nor drink; he "wept, and mourned certain days, and fasted." In his grief he turned to the divine Helper. "I . . . prayed," he said, "before the God of heaven." Faithfully he made confession of his sins and the sins of his people. He pleaded that God would maintain the cause of Israel, restore their courage and strength, and help them to build up the waste places of Judah.  </w:t>
      </w:r>
    </w:p>
    <w:p w:rsidR="00D23202" w:rsidRPr="00D23202" w:rsidRDefault="00D23202" w:rsidP="00D23202">
      <w:pPr>
        <w:pStyle w:val="NoSpacing"/>
        <w:jc w:val="both"/>
        <w:rPr>
          <w:rFonts w:ascii="Arial" w:hAnsi="Arial" w:cs="Arial"/>
          <w:sz w:val="26"/>
          <w:szCs w:val="26"/>
        </w:rPr>
      </w:pPr>
      <w:r w:rsidRPr="00D23202">
        <w:rPr>
          <w:rFonts w:ascii="Arial" w:hAnsi="Arial" w:cs="Arial"/>
          <w:sz w:val="26"/>
          <w:szCs w:val="26"/>
        </w:rPr>
        <w:t xml:space="preserve">     As Nehemiah prayed, his faith and courage grew strong. His mouth was filled with holy arguments. He pointed to the dishonor that would be cast upon God, if His people, now that they had returned to Him, should be left in weakness and oppression; and he urged the Lord to bring to pass His promise: "If ye turn unto Me, and keep My Commandments, and do them; though there were of you cast out unto the uttermost part of the heaven, yet will I gather them from thence, and will bring them unto the place that I have chosen to set My name there." See Deuteronomy 4:29-31. This promise had been given to Israel through Moses before they had entered Canaan, and during the centuries it had stood unchanged. God's people had now returned to Him in penitence and faith, and His promise would not fail.  </w:t>
      </w:r>
    </w:p>
    <w:p w:rsidR="00D23202" w:rsidRPr="00D23202" w:rsidRDefault="00D23202" w:rsidP="00D23202">
      <w:pPr>
        <w:pStyle w:val="NoSpacing"/>
        <w:jc w:val="both"/>
        <w:rPr>
          <w:rFonts w:ascii="Arial" w:hAnsi="Arial" w:cs="Arial"/>
          <w:sz w:val="26"/>
          <w:szCs w:val="26"/>
        </w:rPr>
      </w:pPr>
      <w:r w:rsidRPr="00D23202">
        <w:rPr>
          <w:rFonts w:ascii="Arial" w:hAnsi="Arial" w:cs="Arial"/>
          <w:sz w:val="26"/>
          <w:szCs w:val="26"/>
        </w:rPr>
        <w:t xml:space="preserve">     Nehemiah had often poured out his soul in behalf of his people. But now as he prayed a holy purpose formed in his mind. He resolved that if he could obtain the consent of the king, and the necessary aid in procuring implements and material, he would himself undertake the task of rebuilding the walls of Jerusalem and restoring Israel's national strength. And he asked the Lord to grant him favor in the sight of the king, that this plan might be carried out. "Prosper, I pray Thee, Thy servant this day," he entreated, "and grant him mercy in the sight of this man."  </w:t>
      </w:r>
    </w:p>
    <w:p w:rsidR="00D23202" w:rsidRPr="00D23202" w:rsidRDefault="00D23202" w:rsidP="00D23202">
      <w:pPr>
        <w:pStyle w:val="NoSpacing"/>
        <w:jc w:val="both"/>
        <w:rPr>
          <w:rFonts w:ascii="Arial" w:hAnsi="Arial" w:cs="Arial"/>
          <w:sz w:val="26"/>
          <w:szCs w:val="26"/>
        </w:rPr>
      </w:pPr>
      <w:r w:rsidRPr="00D23202">
        <w:rPr>
          <w:rFonts w:ascii="Arial" w:hAnsi="Arial" w:cs="Arial"/>
          <w:sz w:val="26"/>
          <w:szCs w:val="26"/>
        </w:rPr>
        <w:t xml:space="preserve">     Four months Nehemiah waited for a favorable opportunity to present his request to the king. During this time, though his heart was heavy with grief, he endeavored to bear himself with cheerfulness in the royal presence. In those halls of luxury and splendor all must appear light-hearted and happy. Distress must not cast its shadow over the countenance of any attendant of royalty. But in Nehemiah's seasons of retirement, concealed from human sight, many were the prayers, the confessions, the tears, heard and witnessed by God and angels.  </w:t>
      </w:r>
    </w:p>
    <w:p w:rsidR="00D23202" w:rsidRPr="00D23202" w:rsidRDefault="00D23202" w:rsidP="00D23202">
      <w:pPr>
        <w:pStyle w:val="NoSpacing"/>
        <w:jc w:val="both"/>
        <w:rPr>
          <w:rFonts w:ascii="Arial" w:hAnsi="Arial" w:cs="Arial"/>
          <w:sz w:val="26"/>
          <w:szCs w:val="26"/>
        </w:rPr>
      </w:pPr>
      <w:r w:rsidRPr="00D23202">
        <w:rPr>
          <w:rFonts w:ascii="Arial" w:hAnsi="Arial" w:cs="Arial"/>
          <w:sz w:val="26"/>
          <w:szCs w:val="26"/>
        </w:rPr>
        <w:t xml:space="preserve">     At length the sorrow that burdened the patriot's heart could no longer be concealed. Sleepless nights and care-filled days left their trace upon his countenance. The king, jealous </w:t>
      </w:r>
      <w:r w:rsidRPr="00D23202">
        <w:rPr>
          <w:rFonts w:ascii="Arial" w:hAnsi="Arial" w:cs="Arial"/>
          <w:sz w:val="26"/>
          <w:szCs w:val="26"/>
        </w:rPr>
        <w:lastRenderedPageBreak/>
        <w:t xml:space="preserve">for his own safety, was accustomed to read countenances and to penetrate disguises, and he saw that some secret trouble was preying upon his cupbearer. "Why is thy countenance sad," he inquired, "seeing thou art not sick? this is nothing else but sorrow of heart."  </w:t>
      </w:r>
    </w:p>
    <w:p w:rsidR="00D23202" w:rsidRPr="00D23202" w:rsidRDefault="00D23202" w:rsidP="00D23202">
      <w:pPr>
        <w:pStyle w:val="NoSpacing"/>
        <w:jc w:val="both"/>
        <w:rPr>
          <w:rFonts w:ascii="Arial" w:hAnsi="Arial" w:cs="Arial"/>
          <w:sz w:val="26"/>
          <w:szCs w:val="26"/>
        </w:rPr>
      </w:pPr>
      <w:r w:rsidRPr="00D23202">
        <w:rPr>
          <w:rFonts w:ascii="Arial" w:hAnsi="Arial" w:cs="Arial"/>
          <w:sz w:val="26"/>
          <w:szCs w:val="26"/>
        </w:rPr>
        <w:t xml:space="preserve">     The question filled Nehemiah with apprehension. Would not the king be angry to hear that while outwardly engaged in his service, the courtier's thoughts had been far away with his afflicted people? Would not the offender's life be forfeited? His cherished plan for restoring the strength of Jerusalem--was it about to be overthrown? "Then," he writes, "I was very sore afraid." With trembling lips and tearful eyes he revealed the cause of his sorrow. "Let the king live forever," he answered. "Why should not my countenance be sad, when the city, the place of my fathers' sepulchers, lieth waste, and the gates thereof are consumed with fire?"  </w:t>
      </w:r>
    </w:p>
    <w:p w:rsidR="00D23202" w:rsidRPr="00D23202" w:rsidRDefault="00D23202" w:rsidP="00D23202">
      <w:pPr>
        <w:pStyle w:val="NoSpacing"/>
        <w:jc w:val="both"/>
        <w:rPr>
          <w:rFonts w:ascii="Arial" w:hAnsi="Arial" w:cs="Arial"/>
          <w:sz w:val="26"/>
          <w:szCs w:val="26"/>
        </w:rPr>
      </w:pPr>
      <w:r w:rsidRPr="00D23202">
        <w:rPr>
          <w:rFonts w:ascii="Arial" w:hAnsi="Arial" w:cs="Arial"/>
          <w:sz w:val="26"/>
          <w:szCs w:val="26"/>
        </w:rPr>
        <w:t xml:space="preserve">     The recital of the condition of Jerusalem awakened the sympathy of the monarch without arousing his prejudices. Another question gave the opportunity for which Nehemiah had long waited: "For what dost thou make request?" But the man of God did not venture to reply till he had sought direction from One higher than Artaxerxes. He had a sacred trust to fulfill, in which he required help from the king; and he realized that much depended upon his presenting the matter in such a way as to win his approval and enlist his aid. "I prayed," he said, "to the God of heaven." In that brief prayer Nehemiah pressed into the presence of the King of kings and won to his side a power that can turn hearts as the rivers of waters are turned.  </w:t>
      </w:r>
    </w:p>
    <w:p w:rsidR="00D23202" w:rsidRPr="00D23202" w:rsidRDefault="00D23202" w:rsidP="00D23202">
      <w:pPr>
        <w:pStyle w:val="NoSpacing"/>
        <w:jc w:val="both"/>
        <w:rPr>
          <w:rFonts w:ascii="Arial" w:hAnsi="Arial" w:cs="Arial"/>
          <w:sz w:val="26"/>
          <w:szCs w:val="26"/>
        </w:rPr>
      </w:pPr>
      <w:r w:rsidRPr="00D23202">
        <w:rPr>
          <w:rFonts w:ascii="Arial" w:hAnsi="Arial" w:cs="Arial"/>
          <w:sz w:val="26"/>
          <w:szCs w:val="26"/>
        </w:rPr>
        <w:t xml:space="preserve">     To pray as Nehemiah prayed in his hour of need is a resource at the command of the Christian under circumstances when other forms of prayer may be impossible. Toilers in the busy walks of life, crowded and almost overwhelmed with perplexity, can send up a petition to God for divine guidance. Travelers by sea and land, when threatened with some great danger, can thus commit themselves to Heaven's protection. In times of sudden difficulty or peril the heart may send up its cry for help to One who has pledged Himself to come to the aid of His faithful, believing ones whenever they call upon Him. In every circumstance, under every condition, the soul weighed down with grief and care, or fiercely assailed by temptation, may find assurance, support, and succor in the unfailing love and power of a covenant-keeping God.  </w:t>
      </w:r>
    </w:p>
    <w:p w:rsidR="00D23202" w:rsidRPr="00D23202" w:rsidRDefault="00D23202" w:rsidP="00D23202">
      <w:pPr>
        <w:pStyle w:val="NoSpacing"/>
        <w:jc w:val="both"/>
        <w:rPr>
          <w:rFonts w:ascii="Arial" w:hAnsi="Arial" w:cs="Arial"/>
          <w:sz w:val="26"/>
          <w:szCs w:val="26"/>
        </w:rPr>
      </w:pPr>
      <w:r w:rsidRPr="00D23202">
        <w:rPr>
          <w:rFonts w:ascii="Arial" w:hAnsi="Arial" w:cs="Arial"/>
          <w:sz w:val="26"/>
          <w:szCs w:val="26"/>
        </w:rPr>
        <w:t xml:space="preserve">     Nehemiah, in that brief moment of prayer to the King of kings, gathered courage to tell Artaxerxes of his desire to be released for a time from his duties at the court, and he asked for authority to build up the waste places of Jerusalem and to make it once more a strong and defensed city. Momentous results to the Jewish nation hung upon this request. "And," Nehemiah declares, "the king granted me, according to the good hand of my God upon me."    </w:t>
      </w:r>
    </w:p>
    <w:p w:rsidR="00D23202" w:rsidRPr="00D23202" w:rsidRDefault="00D23202" w:rsidP="00D23202">
      <w:pPr>
        <w:pStyle w:val="NoSpacing"/>
        <w:jc w:val="both"/>
        <w:rPr>
          <w:rFonts w:ascii="Arial" w:hAnsi="Arial" w:cs="Arial"/>
          <w:sz w:val="26"/>
          <w:szCs w:val="26"/>
        </w:rPr>
      </w:pPr>
      <w:r w:rsidRPr="00D23202">
        <w:rPr>
          <w:rFonts w:ascii="Arial" w:hAnsi="Arial" w:cs="Arial"/>
          <w:sz w:val="26"/>
          <w:szCs w:val="26"/>
        </w:rPr>
        <w:t xml:space="preserve">     Having secured the help he sought, Nehemiah with prudence and forethought proceeded to make the arrangements necessary to ensure the success of the enterprise. He neglected no precaution that would tend to its accomplishment. Not even to his own countrymen did he reveal his purpose. While he knew that many would rejoice in his success, he feared that some, by acts of indiscretion, might arouse the jealousy of their enemies and perhaps bring about the defeat of the undertaking.  </w:t>
      </w:r>
    </w:p>
    <w:p w:rsidR="00D23202" w:rsidRPr="00D23202" w:rsidRDefault="00D23202" w:rsidP="00D23202">
      <w:pPr>
        <w:pStyle w:val="NoSpacing"/>
        <w:jc w:val="both"/>
        <w:rPr>
          <w:rFonts w:ascii="Arial" w:hAnsi="Arial" w:cs="Arial"/>
          <w:sz w:val="26"/>
          <w:szCs w:val="26"/>
        </w:rPr>
      </w:pPr>
      <w:r w:rsidRPr="00D23202">
        <w:rPr>
          <w:rFonts w:ascii="Arial" w:hAnsi="Arial" w:cs="Arial"/>
          <w:sz w:val="26"/>
          <w:szCs w:val="26"/>
        </w:rPr>
        <w:t xml:space="preserve">     His request to the king had been so favorably received that Nehemiah was encouraged to ask for still further assistance. To give dignity and authority to his mission, as well as to provide protection on the journey, he asked for and secured a military escort. He obtained royal letters to the governors of the provinces beyond the Euphrates, the territory through which he must pass on his way to Judea; and he obtained, also, a letter to the keeper of the king's forest in the mountains of Lebanon, directing him to furnish such timber as would be needed. That there might be no occasion for complaint that he had exceeded his commission, Nehemiah was careful to have the authority and privileges accorded him, clearly defined.  </w:t>
      </w:r>
    </w:p>
    <w:p w:rsidR="00D23202" w:rsidRPr="00D23202" w:rsidRDefault="00D23202" w:rsidP="00D23202">
      <w:pPr>
        <w:pStyle w:val="NoSpacing"/>
        <w:jc w:val="both"/>
        <w:rPr>
          <w:rFonts w:ascii="Arial" w:hAnsi="Arial" w:cs="Arial"/>
          <w:sz w:val="26"/>
          <w:szCs w:val="26"/>
        </w:rPr>
      </w:pPr>
      <w:r w:rsidRPr="00D23202">
        <w:rPr>
          <w:rFonts w:ascii="Arial" w:hAnsi="Arial" w:cs="Arial"/>
          <w:sz w:val="26"/>
          <w:szCs w:val="26"/>
        </w:rPr>
        <w:lastRenderedPageBreak/>
        <w:t xml:space="preserve">     This example of wise forethought and resolute action should be a lesson to all Christians. God's children are not only to pray in faith, but to work with diligent and provident care. They encounter many difficulties and often hinder the working of Providence in their behalf, because they regard prudence and painstaking effort as having little to do with religion. Nehemiah did not regard his duty done when he had wept and prayed before the Lord. He united his petitions with holy endeavor, putting forth earnest, prayerful efforts for the success of the enterprise in which he was engaged. Careful consideration and well-matured plans are as essential to the carrying forward of sacred enterprises today as in the time of the rebuilding of Jerusalem's walls.  </w:t>
      </w:r>
    </w:p>
    <w:p w:rsidR="00D23202" w:rsidRDefault="00D23202" w:rsidP="00D23202">
      <w:pPr>
        <w:pStyle w:val="NoSpacing"/>
        <w:jc w:val="both"/>
        <w:rPr>
          <w:rFonts w:ascii="Arial" w:hAnsi="Arial" w:cs="Arial"/>
          <w:sz w:val="26"/>
          <w:szCs w:val="26"/>
        </w:rPr>
      </w:pPr>
      <w:r w:rsidRPr="00D23202">
        <w:rPr>
          <w:rFonts w:ascii="Arial" w:hAnsi="Arial" w:cs="Arial"/>
          <w:sz w:val="26"/>
          <w:szCs w:val="26"/>
        </w:rPr>
        <w:t xml:space="preserve">     Nehemiah did not depend upon uncertainty. The means that he lacked he solicited from those who were able to bestow. And the Lord is still willing to move upon the hearts of those in possession of His goods, in behalf of the cause of truth. Those who labor for Him are to avail themselves of the help that He prompts men to give. These gifts may open ways by which the light of truth shall go to many benighted lands. The donors may have no faith in Christ, no acquaintance with His word; but their gifts are not on this account to </w:t>
      </w:r>
      <w:r w:rsidRPr="00D23202">
        <w:rPr>
          <w:rFonts w:ascii="Arial" w:hAnsi="Arial" w:cs="Arial"/>
          <w:sz w:val="26"/>
          <w:szCs w:val="26"/>
        </w:rPr>
        <w:t xml:space="preserve">be refused.  {PK 634.1}  </w:t>
      </w:r>
    </w:p>
    <w:p w:rsidR="00D23202" w:rsidRPr="00D23202" w:rsidRDefault="00D23202" w:rsidP="00D23202">
      <w:pPr>
        <w:pStyle w:val="NoSpacing"/>
        <w:jc w:val="both"/>
        <w:rPr>
          <w:rFonts w:ascii="Arial" w:hAnsi="Arial" w:cs="Arial"/>
          <w:sz w:val="26"/>
          <w:szCs w:val="26"/>
        </w:rPr>
      </w:pPr>
      <w:bookmarkStart w:id="0" w:name="_GoBack"/>
      <w:bookmarkEnd w:id="0"/>
    </w:p>
    <w:p w:rsidR="00BE6F18" w:rsidRPr="00D23202" w:rsidRDefault="001F58BA" w:rsidP="00BE6F18">
      <w:pPr>
        <w:pStyle w:val="NoSpacing"/>
        <w:jc w:val="both"/>
        <w:rPr>
          <w:rFonts w:ascii="Arial" w:hAnsi="Arial" w:cs="Arial"/>
          <w:sz w:val="26"/>
          <w:szCs w:val="26"/>
        </w:rPr>
      </w:pPr>
      <w:r w:rsidRPr="00D23202">
        <w:rPr>
          <w:rFonts w:ascii="Arial" w:hAnsi="Arial" w:cs="Arial"/>
          <w:sz w:val="26"/>
          <w:szCs w:val="26"/>
        </w:rPr>
        <w:t xml:space="preserve">Next Mailing: </w:t>
      </w:r>
      <w:r w:rsidRPr="00D23202">
        <w:rPr>
          <w:rFonts w:ascii="Arial" w:eastAsia="Times New Roman" w:hAnsi="Arial" w:cs="Arial"/>
          <w:b/>
          <w:sz w:val="26"/>
          <w:szCs w:val="26"/>
        </w:rPr>
        <w:t>Prophets and Kings</w:t>
      </w:r>
      <w:r w:rsidRPr="00D23202">
        <w:rPr>
          <w:rFonts w:ascii="Arial" w:eastAsia="Times New Roman" w:hAnsi="Arial" w:cs="Arial"/>
          <w:sz w:val="26"/>
          <w:szCs w:val="26"/>
        </w:rPr>
        <w:t xml:space="preserve"> (1917) Edition </w:t>
      </w:r>
      <w:r w:rsidRPr="00D23202">
        <w:rPr>
          <w:rFonts w:ascii="Arial" w:hAnsi="Arial" w:cs="Arial"/>
          <w:sz w:val="26"/>
          <w:szCs w:val="26"/>
        </w:rPr>
        <w:t xml:space="preserve">Chapter </w:t>
      </w:r>
      <w:r w:rsidR="00D23202" w:rsidRPr="00D23202">
        <w:rPr>
          <w:rFonts w:ascii="Arial" w:hAnsi="Arial" w:cs="Arial"/>
          <w:sz w:val="26"/>
          <w:szCs w:val="26"/>
        </w:rPr>
        <w:t>53 - The Builders on the Wall</w:t>
      </w:r>
    </w:p>
    <w:sectPr w:rsidR="00BE6F18" w:rsidRPr="00D23202"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CB0" w:rsidRDefault="00605CB0" w:rsidP="00BD7D11">
      <w:pPr>
        <w:spacing w:after="0" w:line="240" w:lineRule="auto"/>
      </w:pPr>
      <w:r>
        <w:separator/>
      </w:r>
    </w:p>
  </w:endnote>
  <w:endnote w:type="continuationSeparator" w:id="0">
    <w:p w:rsidR="00605CB0" w:rsidRDefault="00605CB0"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CB0" w:rsidRDefault="00605CB0" w:rsidP="00BD7D11">
      <w:pPr>
        <w:spacing w:after="0" w:line="240" w:lineRule="auto"/>
      </w:pPr>
      <w:r>
        <w:separator/>
      </w:r>
    </w:p>
  </w:footnote>
  <w:footnote w:type="continuationSeparator" w:id="0">
    <w:p w:rsidR="00605CB0" w:rsidRDefault="00605CB0"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23202" w:rsidRPr="00D23202">
          <w:rPr>
            <w:b/>
            <w:bCs/>
            <w:noProof/>
          </w:rPr>
          <w:t>1</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002B9"/>
    <w:rsid w:val="00005EC4"/>
    <w:rsid w:val="00030569"/>
    <w:rsid w:val="000425DB"/>
    <w:rsid w:val="0004460B"/>
    <w:rsid w:val="00063F2C"/>
    <w:rsid w:val="00072BC4"/>
    <w:rsid w:val="00077902"/>
    <w:rsid w:val="00084244"/>
    <w:rsid w:val="000939A5"/>
    <w:rsid w:val="00094EE8"/>
    <w:rsid w:val="00095EE1"/>
    <w:rsid w:val="000B57B5"/>
    <w:rsid w:val="000F0824"/>
    <w:rsid w:val="00131886"/>
    <w:rsid w:val="00134C34"/>
    <w:rsid w:val="001430EE"/>
    <w:rsid w:val="00143AF4"/>
    <w:rsid w:val="0014518B"/>
    <w:rsid w:val="0015513A"/>
    <w:rsid w:val="0017531C"/>
    <w:rsid w:val="00177D21"/>
    <w:rsid w:val="001847F5"/>
    <w:rsid w:val="001A51BB"/>
    <w:rsid w:val="001A60ED"/>
    <w:rsid w:val="001C0280"/>
    <w:rsid w:val="001C2945"/>
    <w:rsid w:val="001D1073"/>
    <w:rsid w:val="001E1FFC"/>
    <w:rsid w:val="001F58BA"/>
    <w:rsid w:val="00207074"/>
    <w:rsid w:val="0021739E"/>
    <w:rsid w:val="002467E7"/>
    <w:rsid w:val="00276CCD"/>
    <w:rsid w:val="0029758D"/>
    <w:rsid w:val="002A433B"/>
    <w:rsid w:val="002A4B48"/>
    <w:rsid w:val="002C2FF1"/>
    <w:rsid w:val="002E1FC0"/>
    <w:rsid w:val="002E3138"/>
    <w:rsid w:val="002F2AE3"/>
    <w:rsid w:val="00312A47"/>
    <w:rsid w:val="003275B6"/>
    <w:rsid w:val="00362771"/>
    <w:rsid w:val="003801D1"/>
    <w:rsid w:val="00383DD9"/>
    <w:rsid w:val="003869E8"/>
    <w:rsid w:val="003C3C36"/>
    <w:rsid w:val="003D2596"/>
    <w:rsid w:val="003E6687"/>
    <w:rsid w:val="00404460"/>
    <w:rsid w:val="00414CEE"/>
    <w:rsid w:val="00427163"/>
    <w:rsid w:val="0043736E"/>
    <w:rsid w:val="00452CFA"/>
    <w:rsid w:val="0046198C"/>
    <w:rsid w:val="004671B4"/>
    <w:rsid w:val="004703CF"/>
    <w:rsid w:val="00475032"/>
    <w:rsid w:val="004C4DAB"/>
    <w:rsid w:val="004D422B"/>
    <w:rsid w:val="004D60D1"/>
    <w:rsid w:val="004D7022"/>
    <w:rsid w:val="004E0BF2"/>
    <w:rsid w:val="00507330"/>
    <w:rsid w:val="005302BF"/>
    <w:rsid w:val="0054216F"/>
    <w:rsid w:val="00544A4C"/>
    <w:rsid w:val="00574F82"/>
    <w:rsid w:val="00577C99"/>
    <w:rsid w:val="00591B8F"/>
    <w:rsid w:val="0059674C"/>
    <w:rsid w:val="005B0D55"/>
    <w:rsid w:val="005D4708"/>
    <w:rsid w:val="005F3FE8"/>
    <w:rsid w:val="00605CB0"/>
    <w:rsid w:val="00633828"/>
    <w:rsid w:val="00654C2B"/>
    <w:rsid w:val="006B1187"/>
    <w:rsid w:val="006B3D36"/>
    <w:rsid w:val="006B40A4"/>
    <w:rsid w:val="00724E70"/>
    <w:rsid w:val="00732098"/>
    <w:rsid w:val="00741B7E"/>
    <w:rsid w:val="00762F9D"/>
    <w:rsid w:val="007664B9"/>
    <w:rsid w:val="00773C60"/>
    <w:rsid w:val="00775250"/>
    <w:rsid w:val="00781074"/>
    <w:rsid w:val="00782274"/>
    <w:rsid w:val="007877F8"/>
    <w:rsid w:val="008169A9"/>
    <w:rsid w:val="008263A3"/>
    <w:rsid w:val="00832CAB"/>
    <w:rsid w:val="008715BA"/>
    <w:rsid w:val="00871923"/>
    <w:rsid w:val="00892521"/>
    <w:rsid w:val="00896915"/>
    <w:rsid w:val="008B2310"/>
    <w:rsid w:val="008D4438"/>
    <w:rsid w:val="008E5973"/>
    <w:rsid w:val="008E7E1D"/>
    <w:rsid w:val="009007EF"/>
    <w:rsid w:val="00902216"/>
    <w:rsid w:val="00902DBC"/>
    <w:rsid w:val="00920744"/>
    <w:rsid w:val="00961E16"/>
    <w:rsid w:val="0097176D"/>
    <w:rsid w:val="009B1851"/>
    <w:rsid w:val="009B64CE"/>
    <w:rsid w:val="009F66CF"/>
    <w:rsid w:val="00A03FD1"/>
    <w:rsid w:val="00A06059"/>
    <w:rsid w:val="00A21679"/>
    <w:rsid w:val="00A37FD2"/>
    <w:rsid w:val="00A526CE"/>
    <w:rsid w:val="00A532E2"/>
    <w:rsid w:val="00A829DA"/>
    <w:rsid w:val="00A850E1"/>
    <w:rsid w:val="00A90EC2"/>
    <w:rsid w:val="00A922E8"/>
    <w:rsid w:val="00A923DF"/>
    <w:rsid w:val="00AC35E4"/>
    <w:rsid w:val="00AC3AB2"/>
    <w:rsid w:val="00AD1C17"/>
    <w:rsid w:val="00AE3279"/>
    <w:rsid w:val="00AF11DC"/>
    <w:rsid w:val="00B04DB1"/>
    <w:rsid w:val="00B20B67"/>
    <w:rsid w:val="00B22642"/>
    <w:rsid w:val="00B720DB"/>
    <w:rsid w:val="00B73104"/>
    <w:rsid w:val="00B764E1"/>
    <w:rsid w:val="00BB26D2"/>
    <w:rsid w:val="00BB48F8"/>
    <w:rsid w:val="00BD7D11"/>
    <w:rsid w:val="00BE13AF"/>
    <w:rsid w:val="00BE4728"/>
    <w:rsid w:val="00BE6F18"/>
    <w:rsid w:val="00C02952"/>
    <w:rsid w:val="00C0377E"/>
    <w:rsid w:val="00C22B52"/>
    <w:rsid w:val="00C2457D"/>
    <w:rsid w:val="00C276ED"/>
    <w:rsid w:val="00C957CC"/>
    <w:rsid w:val="00CE7D5D"/>
    <w:rsid w:val="00CF678C"/>
    <w:rsid w:val="00D0157F"/>
    <w:rsid w:val="00D0637A"/>
    <w:rsid w:val="00D114D8"/>
    <w:rsid w:val="00D141B6"/>
    <w:rsid w:val="00D23202"/>
    <w:rsid w:val="00D52895"/>
    <w:rsid w:val="00D638BC"/>
    <w:rsid w:val="00D72A93"/>
    <w:rsid w:val="00DB3FA7"/>
    <w:rsid w:val="00DC0CB3"/>
    <w:rsid w:val="00DC5F76"/>
    <w:rsid w:val="00DE36A6"/>
    <w:rsid w:val="00DF3896"/>
    <w:rsid w:val="00DF6473"/>
    <w:rsid w:val="00E02377"/>
    <w:rsid w:val="00E07311"/>
    <w:rsid w:val="00E25181"/>
    <w:rsid w:val="00E51253"/>
    <w:rsid w:val="00E518FC"/>
    <w:rsid w:val="00E74414"/>
    <w:rsid w:val="00EA0F29"/>
    <w:rsid w:val="00EA57D4"/>
    <w:rsid w:val="00EB3774"/>
    <w:rsid w:val="00EC0603"/>
    <w:rsid w:val="00EE11FE"/>
    <w:rsid w:val="00EF3226"/>
    <w:rsid w:val="00EF6CE5"/>
    <w:rsid w:val="00F026BA"/>
    <w:rsid w:val="00F07F35"/>
    <w:rsid w:val="00F1355F"/>
    <w:rsid w:val="00F3317C"/>
    <w:rsid w:val="00F43BC9"/>
    <w:rsid w:val="00F52DD9"/>
    <w:rsid w:val="00F71412"/>
    <w:rsid w:val="00F8477D"/>
    <w:rsid w:val="00F9156F"/>
    <w:rsid w:val="00FD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2017-02-08T00:39:00Z</cp:lastPrinted>
  <dcterms:created xsi:type="dcterms:W3CDTF">2017-03-29T09:08:00Z</dcterms:created>
  <dcterms:modified xsi:type="dcterms:W3CDTF">2017-03-29T09:08:00Z</dcterms:modified>
</cp:coreProperties>
</file>